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20519" w:rsidP="008D293D" w:rsidRDefault="00520519" w14:paraId="61DDDF2C" w14:textId="5D4EEC7E">
      <w:pPr>
        <w:rPr>
          <w:rFonts w:ascii="Libre Franklin" w:hAnsi="Libre Franklin"/>
        </w:rPr>
      </w:pPr>
      <w:r>
        <w:rPr>
          <w:rFonts w:ascii="Libre Franklin" w:hAnsi="Libre Franklin"/>
          <w:noProof/>
          <w:lang w:val="cy"/>
        </w:rPr>
        <w:drawing>
          <wp:anchor distT="0" distB="0" distL="114300" distR="114300" simplePos="0" relativeHeight="251658240" behindDoc="1" locked="0" layoutInCell="1" allowOverlap="1" wp14:anchorId="37D373DE" wp14:editId="1BFAA186">
            <wp:simplePos x="0" y="0"/>
            <wp:positionH relativeFrom="column">
              <wp:posOffset>1314450</wp:posOffset>
            </wp:positionH>
            <wp:positionV relativeFrom="paragraph">
              <wp:posOffset>-387350</wp:posOffset>
            </wp:positionV>
            <wp:extent cx="2596627" cy="6096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2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519" w:rsidP="008D293D" w:rsidRDefault="00520519" w14:paraId="747BD3C0" w14:textId="77777777">
      <w:pPr>
        <w:rPr>
          <w:rFonts w:ascii="Libre Franklin" w:hAnsi="Libre Franklin"/>
        </w:rPr>
      </w:pPr>
    </w:p>
    <w:p w:rsidR="00520519" w:rsidP="008D293D" w:rsidRDefault="00520519" w14:paraId="78932A48" w14:textId="77777777">
      <w:pPr>
        <w:rPr>
          <w:rFonts w:ascii="Libre Franklin" w:hAnsi="Libre Franklin"/>
        </w:rPr>
      </w:pPr>
    </w:p>
    <w:p w:rsidR="00520519" w:rsidP="18BF5D2A" w:rsidRDefault="00520519" w14:paraId="2934A2A8" w14:textId="77777777" w14:noSpellErr="1">
      <w:pPr>
        <w:rPr>
          <w:rFonts w:ascii="Libre Franklin" w:hAnsi="Libre Franklin" w:eastAsia="Libre Franklin" w:cs="Libre Franklin"/>
        </w:rPr>
      </w:pPr>
    </w:p>
    <w:p w:rsidR="331CEA7A" w:rsidP="18BF5D2A" w:rsidRDefault="331CEA7A" w14:paraId="4EE2F699" w14:textId="5DB1AFCF" w14:noSpellErr="1">
      <w:pPr>
        <w:rPr>
          <w:rFonts w:ascii="Libre Franklin" w:hAnsi="Libre Franklin" w:eastAsia="Libre Franklin" w:cs="Libre Franklin"/>
        </w:rPr>
      </w:pPr>
      <w:r w:rsidRPr="18BF5D2A" w:rsidR="331CEA7A">
        <w:rPr>
          <w:rFonts w:ascii="Libre Franklin" w:hAnsi="Libre Franklin" w:eastAsia="Libre Franklin" w:cs="Libre Franklin"/>
          <w:lang w:val="cy"/>
        </w:rPr>
        <w:t>I Ddarlledwyr Cymru</w:t>
      </w:r>
    </w:p>
    <w:p w:rsidRPr="008D293D" w:rsidR="008D293D" w:rsidP="008D293D" w:rsidRDefault="008D293D" w14:paraId="34DC3AA4" w14:textId="77777777">
      <w:pPr>
        <w:rPr>
          <w:rFonts w:ascii="Libre Franklin" w:hAnsi="Libre Franklin"/>
        </w:rPr>
      </w:pPr>
    </w:p>
    <w:p w:rsidRPr="00520519" w:rsidR="00520519" w:rsidP="18BF5D2A" w:rsidRDefault="00520519" w14:paraId="300E59AA" w14:textId="3371DE3F">
      <w:pPr>
        <w:jc w:val="center"/>
        <w:rPr>
          <w:rFonts w:ascii="Libre Franklin" w:hAnsi="Libre Franklin"/>
          <w:b w:val="1"/>
          <w:bCs w:val="1"/>
          <w:color w:val="002060"/>
          <w:lang w:val="cy"/>
        </w:rPr>
      </w:pPr>
      <w:r w:rsidRPr="18BF5D2A" w:rsidR="00520519">
        <w:rPr>
          <w:rFonts w:ascii="Libre Franklin" w:hAnsi="Libre Franklin"/>
          <w:b w:val="1"/>
          <w:bCs w:val="1"/>
          <w:color w:val="002060"/>
          <w:lang w:val="cy"/>
        </w:rPr>
        <w:t>Cyfeillion y Ddaear Cymru yn galw am d</w:t>
      </w:r>
      <w:r w:rsidRPr="18BF5D2A" w:rsidR="760447EB">
        <w:rPr>
          <w:rFonts w:ascii="Libre Franklin" w:hAnsi="Libre Franklin"/>
          <w:b w:val="1"/>
          <w:bCs w:val="1"/>
          <w:color w:val="002060"/>
          <w:lang w:val="cy"/>
        </w:rPr>
        <w:t>dadl</w:t>
      </w:r>
      <w:r w:rsidRPr="18BF5D2A" w:rsidR="00520519">
        <w:rPr>
          <w:rFonts w:ascii="Libre Franklin" w:hAnsi="Libre Franklin"/>
          <w:b w:val="1"/>
          <w:bCs w:val="1"/>
          <w:color w:val="002060"/>
          <w:lang w:val="cy"/>
        </w:rPr>
        <w:t xml:space="preserve"> </w:t>
      </w:r>
      <w:r w:rsidRPr="18BF5D2A" w:rsidR="1EECC427">
        <w:rPr>
          <w:rFonts w:ascii="Libre Franklin" w:hAnsi="Libre Franklin"/>
          <w:b w:val="1"/>
          <w:bCs w:val="1"/>
          <w:color w:val="002060"/>
          <w:lang w:val="cy"/>
        </w:rPr>
        <w:t>deledu</w:t>
      </w:r>
      <w:r w:rsidRPr="18BF5D2A" w:rsidR="4B664A70">
        <w:rPr>
          <w:rFonts w:ascii="Libre Franklin" w:hAnsi="Libre Franklin"/>
          <w:b w:val="1"/>
          <w:bCs w:val="1"/>
          <w:color w:val="002060"/>
          <w:lang w:val="cy"/>
        </w:rPr>
        <w:t xml:space="preserve"> etholiadol</w:t>
      </w:r>
      <w:r w:rsidRPr="18BF5D2A" w:rsidR="1EECC427">
        <w:rPr>
          <w:rFonts w:ascii="Libre Franklin" w:hAnsi="Libre Franklin"/>
          <w:b w:val="1"/>
          <w:bCs w:val="1"/>
          <w:color w:val="002060"/>
          <w:lang w:val="cy"/>
        </w:rPr>
        <w:t xml:space="preserve"> ar </w:t>
      </w:r>
      <w:r w:rsidRPr="18BF5D2A" w:rsidR="00520519">
        <w:rPr>
          <w:rFonts w:ascii="Libre Franklin" w:hAnsi="Libre Franklin"/>
          <w:b w:val="1"/>
          <w:bCs w:val="1"/>
          <w:color w:val="002060"/>
          <w:lang w:val="cy"/>
        </w:rPr>
        <w:t>weithredu hinsawdd</w:t>
      </w:r>
    </w:p>
    <w:p w:rsidR="00520519" w:rsidP="008D293D" w:rsidRDefault="00520519" w14:paraId="5E52D5AE" w14:textId="77777777">
      <w:pPr>
        <w:rPr>
          <w:rFonts w:ascii="Libre Franklin" w:hAnsi="Libre Franklin"/>
        </w:rPr>
      </w:pPr>
    </w:p>
    <w:p w:rsidR="00204A47" w:rsidP="57E86783" w:rsidRDefault="007439CD" w14:paraId="38A8085D" w14:textId="39DB79EA">
      <w:pPr>
        <w:rPr>
          <w:rFonts w:ascii="Libre Franklin" w:hAnsi="Libre Franklin"/>
        </w:rPr>
      </w:pPr>
      <w:r w:rsidRPr="0BFF8E46">
        <w:rPr>
          <w:rFonts w:ascii="Libre Franklin" w:hAnsi="Libre Franklin"/>
          <w:lang w:val="cy"/>
        </w:rPr>
        <w:t xml:space="preserve">Mae etholiadau’r Senedd yn nesáu’n gyflym, ac mae ymwybyddiaeth gyhoeddus a gwleidyddol o’r angen i weithredu ar hinsawdd yn uwch nag erioed. </w:t>
      </w:r>
    </w:p>
    <w:p w:rsidR="00204A47" w:rsidP="57E86783" w:rsidRDefault="00204A47" w14:paraId="415C17F0" w14:textId="3787D68A">
      <w:pPr>
        <w:rPr>
          <w:rFonts w:ascii="Libre Franklin" w:hAnsi="Libre Franklin"/>
        </w:rPr>
      </w:pPr>
    </w:p>
    <w:p w:rsidR="00204A47" w:rsidP="008D293D" w:rsidRDefault="7978EA34" w14:paraId="6B9A59E0" w14:textId="51CF28FF">
      <w:pPr>
        <w:rPr>
          <w:rFonts w:ascii="Libre Franklin" w:hAnsi="Libre Franklin"/>
        </w:rPr>
      </w:pPr>
      <w:r w:rsidRPr="18BF5D2A" w:rsidR="7978EA34">
        <w:rPr>
          <w:rFonts w:ascii="Libre Franklin" w:hAnsi="Libre Franklin"/>
          <w:lang w:val="cy"/>
        </w:rPr>
        <w:t>O ystyried y cyfyngiadau</w:t>
      </w:r>
      <w:r w:rsidRPr="18BF5D2A" w:rsidR="24A609CF">
        <w:rPr>
          <w:rFonts w:ascii="Libre Franklin" w:hAnsi="Libre Franklin"/>
          <w:lang w:val="cy"/>
        </w:rPr>
        <w:t xml:space="preserve"> angenrheidiol oherwydd</w:t>
      </w:r>
      <w:r w:rsidRPr="18BF5D2A" w:rsidR="7978EA34">
        <w:rPr>
          <w:rFonts w:ascii="Libre Franklin" w:hAnsi="Libre Franklin"/>
          <w:lang w:val="cy"/>
        </w:rPr>
        <w:t xml:space="preserve"> COVID-19 mae llai o gyfleoedd ar gyfer </w:t>
      </w:r>
      <w:r w:rsidRPr="18BF5D2A" w:rsidR="48A8E475">
        <w:rPr>
          <w:rFonts w:ascii="Libre Franklin" w:hAnsi="Libre Franklin"/>
          <w:lang w:val="cy"/>
        </w:rPr>
        <w:t>trafodaethau</w:t>
      </w:r>
      <w:r w:rsidRPr="18BF5D2A" w:rsidR="7978EA34">
        <w:rPr>
          <w:rFonts w:ascii="Libre Franklin" w:hAnsi="Libre Franklin"/>
          <w:lang w:val="cy"/>
        </w:rPr>
        <w:t xml:space="preserve"> </w:t>
      </w:r>
      <w:r w:rsidRPr="18BF5D2A" w:rsidR="7978EA34">
        <w:rPr>
          <w:rFonts w:ascii="Libre Franklin" w:hAnsi="Libre Franklin"/>
          <w:lang w:val="cy"/>
        </w:rPr>
        <w:t xml:space="preserve">cyhoeddus agored yn ystod yr ymgyrch etholiadol hwn, er enghraifft trwy </w:t>
      </w:r>
      <w:proofErr w:type="spellStart"/>
      <w:r w:rsidRPr="18BF5D2A" w:rsidR="7978EA34">
        <w:rPr>
          <w:rFonts w:ascii="Libre Franklin" w:hAnsi="Libre Franklin"/>
          <w:lang w:val="cy"/>
        </w:rPr>
        <w:t>hystings</w:t>
      </w:r>
      <w:proofErr w:type="spellEnd"/>
      <w:r w:rsidRPr="18BF5D2A" w:rsidR="7978EA34">
        <w:rPr>
          <w:rFonts w:ascii="Libre Franklin" w:hAnsi="Libre Franklin"/>
          <w:lang w:val="cy"/>
        </w:rPr>
        <w:t xml:space="preserve"> cymunedol a chanfasio, sy’n gwneud rôl darlledwyr a darparwyr cynnwys ar-lein a theledu yn bwysicach fyth.</w:t>
      </w:r>
    </w:p>
    <w:p w:rsidR="00204A47" w:rsidP="008D293D" w:rsidRDefault="00204A47" w14:paraId="3A369BFF" w14:textId="77777777">
      <w:pPr>
        <w:rPr>
          <w:rFonts w:ascii="Libre Franklin" w:hAnsi="Libre Franklin"/>
        </w:rPr>
      </w:pPr>
    </w:p>
    <w:p w:rsidRPr="008D293D" w:rsidR="008D293D" w:rsidP="008D293D" w:rsidRDefault="008D293D" w14:paraId="7FC26351" w14:textId="2C958D4F">
      <w:pPr>
        <w:rPr>
          <w:rFonts w:ascii="Libre Franklin" w:hAnsi="Libre Franklin"/>
        </w:rPr>
      </w:pPr>
      <w:r w:rsidRPr="18BF5D2A" w:rsidR="008D293D">
        <w:rPr>
          <w:rFonts w:ascii="Libre Franklin" w:hAnsi="Libre Franklin"/>
          <w:lang w:val="cy"/>
        </w:rPr>
        <w:t xml:space="preserve">Hoffai Cyfeillion y Ddaear Cymru ofyn i'r prif ddarlledwyr drefnu </w:t>
      </w:r>
      <w:r w:rsidRPr="18BF5D2A" w:rsidR="20B51185">
        <w:rPr>
          <w:rFonts w:ascii="Libre Franklin" w:hAnsi="Libre Franklin"/>
          <w:lang w:val="cy"/>
        </w:rPr>
        <w:t>dadl</w:t>
      </w:r>
      <w:r w:rsidRPr="18BF5D2A" w:rsidR="008D293D">
        <w:rPr>
          <w:rFonts w:ascii="Libre Franklin" w:hAnsi="Libre Franklin"/>
          <w:lang w:val="cy"/>
        </w:rPr>
        <w:t xml:space="preserve"> argyfwng hinsawdd arbennig ar y teledu ar gyfer arweinwyr y prif bleidiau gwleidyddol yng Nghymru</w:t>
      </w:r>
      <w:r w:rsidRPr="18BF5D2A" w:rsidR="10EEC7CA">
        <w:rPr>
          <w:rFonts w:ascii="Libre Franklin" w:hAnsi="Libre Franklin"/>
          <w:lang w:val="cy"/>
        </w:rPr>
        <w:t xml:space="preserve"> fel rhan o ddarpariaeth etholiadau’r Senedd</w:t>
      </w:r>
      <w:r w:rsidRPr="18BF5D2A" w:rsidR="008D293D">
        <w:rPr>
          <w:rFonts w:ascii="Libre Franklin" w:hAnsi="Libre Franklin"/>
          <w:lang w:val="cy"/>
        </w:rPr>
        <w:t>.</w:t>
      </w:r>
    </w:p>
    <w:p w:rsidRPr="008D293D" w:rsidR="008D293D" w:rsidP="008D293D" w:rsidRDefault="008D293D" w14:paraId="5F690E0A" w14:textId="77777777">
      <w:pPr>
        <w:rPr>
          <w:rFonts w:ascii="Libre Franklin" w:hAnsi="Libre Franklin"/>
        </w:rPr>
      </w:pPr>
    </w:p>
    <w:p w:rsidRPr="008D293D" w:rsidR="008D293D" w:rsidP="29692777" w:rsidRDefault="00A921B4" w14:paraId="0879AEBF" w14:textId="7990B718">
      <w:pPr>
        <w:rPr>
          <w:rFonts w:ascii="Libre Franklin" w:hAnsi="Libre Franklin"/>
        </w:rPr>
      </w:pPr>
      <w:r w:rsidRPr="0BFF8E46">
        <w:rPr>
          <w:rFonts w:ascii="Libre Franklin" w:hAnsi="Libre Franklin"/>
          <w:lang w:val="cy"/>
        </w:rPr>
        <w:t xml:space="preserve">Yn 2018 dywedodd </w:t>
      </w:r>
      <w:hyperlink w:history="1" r:id="rId9">
        <w:r w:rsidRPr="0BFF8E46" w:rsidR="17A4D01F">
          <w:rPr>
            <w:rStyle w:val="Hyperlink"/>
            <w:rFonts w:ascii="Libre Franklin" w:hAnsi="Libre Franklin"/>
            <w:lang w:val="cy"/>
          </w:rPr>
          <w:t>y Panel Rhynglywodraethol ar Newid Hinsawdd</w:t>
        </w:r>
      </w:hyperlink>
      <w:r w:rsidRPr="0BFF8E46" w:rsidR="7FA0B243">
        <w:rPr>
          <w:rStyle w:val="Hyperlink"/>
          <w:rFonts w:ascii="Libre Franklin" w:hAnsi="Libre Franklin"/>
          <w:lang w:val="cy"/>
        </w:rPr>
        <w:t xml:space="preserve"> </w:t>
      </w:r>
      <w:r w:rsidRPr="0BFF8E46">
        <w:rPr>
          <w:rFonts w:ascii="Libre Franklin" w:hAnsi="Libre Franklin"/>
          <w:lang w:val="cy"/>
        </w:rPr>
        <w:t xml:space="preserve">fod gennym tan 2030 i weithredu’n bendant os ydym am gael unrhyw siawns o atal newid hinsawdd trychinebus a fydd tu hwnt i’n gafael.  Rydym bellach 3 blynedd yn nes at 2030. </w:t>
      </w:r>
    </w:p>
    <w:p w:rsidRPr="008D293D" w:rsidR="008D293D" w:rsidP="29692777" w:rsidRDefault="008D293D" w14:paraId="458C858E" w14:textId="2CDB5B1B">
      <w:pPr>
        <w:rPr>
          <w:rFonts w:ascii="Libre Franklin" w:hAnsi="Libre Franklin"/>
        </w:rPr>
      </w:pPr>
    </w:p>
    <w:p w:rsidRPr="008D293D" w:rsidR="008D293D" w:rsidP="008D293D" w:rsidRDefault="00170204" w14:paraId="12ED5093" w14:textId="37D009EF">
      <w:pPr>
        <w:rPr>
          <w:rFonts w:ascii="Libre Franklin" w:hAnsi="Libre Franklin"/>
        </w:rPr>
      </w:pPr>
      <w:r w:rsidRPr="0BFF8E46">
        <w:rPr>
          <w:rFonts w:ascii="Libre Franklin" w:hAnsi="Libre Franklin"/>
          <w:lang w:val="cy"/>
        </w:rPr>
        <w:t>Mae tymor nesaf y Senedd yn hanfodol ar gyfer penderfynu ar y camau y mae’n rhaid i Gymru eu cymryd i gyrraedd ein targedau lleihau allyriadau hinsawdd a chwarae</w:t>
      </w:r>
      <w:r w:rsidRPr="0BFF8E46" w:rsidR="7BF781DA">
        <w:rPr>
          <w:rFonts w:ascii="Libre Franklin" w:hAnsi="Libre Franklin"/>
          <w:lang w:val="cy"/>
        </w:rPr>
        <w:t>’</w:t>
      </w:r>
      <w:r w:rsidRPr="0BFF8E46">
        <w:rPr>
          <w:rFonts w:ascii="Libre Franklin" w:hAnsi="Libre Franklin"/>
          <w:lang w:val="cy"/>
        </w:rPr>
        <w:t xml:space="preserve">n rhan mewn ymdrechion byd-eang i fynd i’r afael â newid hinsawdd. </w:t>
      </w:r>
    </w:p>
    <w:p w:rsidRPr="008D293D" w:rsidR="008D293D" w:rsidP="008D293D" w:rsidRDefault="008D293D" w14:paraId="3538CD6D" w14:textId="77777777">
      <w:pPr>
        <w:rPr>
          <w:rFonts w:ascii="Libre Franklin" w:hAnsi="Libre Franklin"/>
        </w:rPr>
      </w:pPr>
    </w:p>
    <w:p w:rsidRPr="008D293D" w:rsidR="008D293D" w:rsidP="008D293D" w:rsidRDefault="008D293D" w14:paraId="5F2DA703" w14:textId="3404AD5A">
      <w:pPr>
        <w:rPr>
          <w:rFonts w:ascii="Libre Franklin" w:hAnsi="Libre Franklin"/>
        </w:rPr>
      </w:pPr>
      <w:r w:rsidRPr="18BF5D2A" w:rsidR="008D293D">
        <w:rPr>
          <w:rFonts w:ascii="Libre Franklin" w:hAnsi="Libre Franklin"/>
          <w:lang w:val="cy"/>
        </w:rPr>
        <w:t>Mae'r etholiadau Senedd hyn yn nodi’r tro cyntaf y gall pobl ifanc 16 a 17 oed bleidleisio dros Aelodau’r Senedd. Gyda newid hinsawdd, yr argyfwng bioamrywiaeth a materion amgylcheddol yn gyffredinol yn peri pryder i bobl ifanc, mae safiad pleidiau gwleidyddol yng Nghymru ar fater mwyaf difrifol a dybryd ein hoes o bwysigrwydd allweddol.</w:t>
      </w:r>
    </w:p>
    <w:p w:rsidRPr="008D293D" w:rsidR="008D293D" w:rsidP="008D293D" w:rsidRDefault="008D293D" w14:paraId="756D04D0" w14:textId="77777777">
      <w:pPr>
        <w:rPr>
          <w:rFonts w:ascii="Libre Franklin" w:hAnsi="Libre Franklin"/>
        </w:rPr>
      </w:pPr>
    </w:p>
    <w:p w:rsidRPr="008D293D" w:rsidR="008D293D" w:rsidP="008D293D" w:rsidRDefault="008D293D" w14:paraId="725EA0E3" w14:textId="6FB60DDE">
      <w:pPr>
        <w:rPr>
          <w:rFonts w:ascii="Libre Franklin" w:hAnsi="Libre Franklin"/>
        </w:rPr>
      </w:pPr>
      <w:r w:rsidRPr="18BF5D2A" w:rsidR="6D6F2445">
        <w:rPr>
          <w:rFonts w:ascii="Libre Franklin" w:hAnsi="Libre Franklin"/>
          <w:lang w:val="cy"/>
        </w:rPr>
        <w:t>Rydym</w:t>
      </w:r>
      <w:r w:rsidRPr="18BF5D2A" w:rsidR="008D293D">
        <w:rPr>
          <w:rFonts w:ascii="Libre Franklin" w:hAnsi="Libre Franklin"/>
          <w:lang w:val="cy"/>
        </w:rPr>
        <w:t xml:space="preserve"> felly yn gofyn i sianelau teledu yng Nghymru gynnal </w:t>
      </w:r>
      <w:r w:rsidRPr="18BF5D2A" w:rsidR="66B27599">
        <w:rPr>
          <w:rFonts w:ascii="Libre Franklin" w:hAnsi="Libre Franklin"/>
          <w:lang w:val="cy"/>
        </w:rPr>
        <w:t>dadl</w:t>
      </w:r>
      <w:r w:rsidRPr="18BF5D2A" w:rsidR="008D293D">
        <w:rPr>
          <w:rFonts w:ascii="Libre Franklin" w:hAnsi="Libre Franklin"/>
          <w:lang w:val="cy"/>
        </w:rPr>
        <w:t xml:space="preserve"> ar y teledu gan arweinwyr y pleidiau yn y cyfnod cyn etholiadau’r Senedd, i drafod cyfraniadau Cymru i fynd i'r afael â’r argyfwng hinsawdd, ac i hysbysu pleidleiswyr am gamau y bydd pleidiau yn ymrwymo eu hunain i’w cymryd pe byddent yn cael eu hethol ym mis Mai 2021.</w:t>
      </w:r>
    </w:p>
    <w:p w:rsidR="009F0933" w:rsidP="18BF5D2A" w:rsidRDefault="009F0933" w14:paraId="5F37B899" w14:textId="77777777" w14:noSpellErr="1">
      <w:pPr>
        <w:jc w:val="left"/>
        <w:rPr>
          <w:rFonts w:ascii="Libre Franklin" w:hAnsi="Libre Franklin"/>
          <w:b w:val="1"/>
          <w:bCs w:val="1"/>
          <w:color w:val="002060"/>
        </w:rPr>
      </w:pPr>
    </w:p>
    <w:p w:rsidR="546AE1F1" w:rsidP="18BF5D2A" w:rsidRDefault="546AE1F1" w14:paraId="62132476" w14:textId="1E05747A">
      <w:pPr>
        <w:pStyle w:val="Normal"/>
        <w:jc w:val="left"/>
        <w:rPr>
          <w:rFonts w:ascii="Calibri" w:hAnsi="Calibri" w:eastAsia="Calibri" w:cs="Calibri"/>
          <w:b w:val="1"/>
          <w:bCs w:val="1"/>
          <w:color w:val="002060"/>
        </w:rPr>
      </w:pPr>
      <w:r w:rsidRPr="18BF5D2A" w:rsidR="546AE1F1">
        <w:rPr>
          <w:rFonts w:ascii="Libre Franklin" w:hAnsi="Libre Franklin" w:eastAsia="Calibri" w:cs="Calibri"/>
          <w:b w:val="0"/>
          <w:bCs w:val="0"/>
          <w:color w:val="002060"/>
        </w:rPr>
        <w:t>Yn gywir</w:t>
      </w:r>
    </w:p>
    <w:p w:rsidR="009F0933" w:rsidP="00085FDE" w:rsidRDefault="009F0933" w14:paraId="7856F4B3" w14:textId="77777777">
      <w:pPr>
        <w:jc w:val="center"/>
        <w:rPr>
          <w:rFonts w:ascii="Libre Franklin" w:hAnsi="Libre Franklin"/>
          <w:b/>
          <w:bCs/>
          <w:color w:val="002060"/>
        </w:rPr>
      </w:pPr>
    </w:p>
    <w:p w:rsidR="009F0933" w:rsidP="00085FDE" w:rsidRDefault="009F0933" w14:paraId="1B06F2AB" w14:textId="77777777">
      <w:pPr>
        <w:jc w:val="center"/>
        <w:rPr>
          <w:rFonts w:ascii="Libre Franklin" w:hAnsi="Libre Franklin"/>
          <w:b/>
          <w:bCs/>
          <w:color w:val="002060"/>
        </w:rPr>
      </w:pPr>
    </w:p>
    <w:p w:rsidR="38037021" w:rsidP="18BF5D2A" w:rsidRDefault="38037021" w14:paraId="30A03A7C" w14:textId="3C5469B6">
      <w:pPr>
        <w:spacing w:after="0" w:line="240" w:lineRule="auto"/>
        <w:jc w:val="left"/>
        <w:rPr>
          <w:rFonts w:ascii="Libre Franklin" w:hAnsi="Libre Franklin" w:eastAsia="Libre Franklin" w:cs="Libre Franklin"/>
          <w:b w:val="0"/>
          <w:bCs w:val="0"/>
          <w:i w:val="0"/>
          <w:iCs w:val="0"/>
          <w:noProof w:val="0"/>
          <w:color w:val="002060"/>
          <w:sz w:val="22"/>
          <w:szCs w:val="22"/>
          <w:lang w:val="cy"/>
        </w:rPr>
      </w:pPr>
      <w:r w:rsidRPr="18BF5D2A" w:rsidR="38037021">
        <w:rPr>
          <w:rFonts w:ascii="Libre Franklin" w:hAnsi="Libre Franklin" w:eastAsia="Libre Franklin" w:cs="Libre Franklin"/>
          <w:b w:val="1"/>
          <w:bCs w:val="1"/>
          <w:i w:val="0"/>
          <w:iCs w:val="0"/>
          <w:noProof w:val="0"/>
          <w:color w:val="002060"/>
          <w:sz w:val="22"/>
          <w:szCs w:val="22"/>
          <w:lang w:val="en-GB"/>
        </w:rPr>
        <w:t>Haf Elgar</w:t>
      </w:r>
    </w:p>
    <w:p w:rsidR="38037021" w:rsidP="18BF5D2A" w:rsidRDefault="38037021" w14:paraId="7E574D04" w14:textId="39EA2B85">
      <w:pPr>
        <w:pStyle w:val="Normal"/>
        <w:spacing w:after="0" w:line="240" w:lineRule="auto"/>
        <w:jc w:val="left"/>
        <w:rPr>
          <w:rFonts w:ascii="Libre Franklin" w:hAnsi="Libre Franklin"/>
          <w:b w:val="1"/>
          <w:bCs w:val="1"/>
          <w:color w:val="002060"/>
        </w:rPr>
      </w:pPr>
      <w:r w:rsidRPr="18BF5D2A" w:rsidR="38037021">
        <w:rPr>
          <w:rFonts w:ascii="Libre Franklin" w:hAnsi="Libre Franklin" w:eastAsia="Libre Franklin" w:cs="Libre Franklin" w:eastAsiaTheme="minorAscii"/>
          <w:b w:val="1"/>
          <w:bCs w:val="1"/>
          <w:i w:val="0"/>
          <w:iCs w:val="0"/>
          <w:noProof w:val="0"/>
          <w:color w:val="002060"/>
          <w:sz w:val="22"/>
          <w:szCs w:val="22"/>
          <w:lang w:val="cy"/>
        </w:rPr>
        <w:t>Cyfarwyddwr</w:t>
      </w:r>
      <w:r>
        <w:br/>
      </w:r>
      <w:r w:rsidRPr="18BF5D2A" w:rsidR="38037021">
        <w:rPr>
          <w:rFonts w:ascii="Libre Franklin" w:hAnsi="Libre Franklin"/>
          <w:b w:val="1"/>
          <w:bCs w:val="1"/>
          <w:color w:val="002060"/>
          <w:lang w:val="cy"/>
        </w:rPr>
        <w:t>Cyfeillion y Ddaear Cymru</w:t>
      </w:r>
    </w:p>
    <w:p w:rsidR="18BF5D2A" w:rsidP="18BF5D2A" w:rsidRDefault="18BF5D2A" w14:paraId="0E0A05E9" w14:textId="76C62900">
      <w:pPr>
        <w:pStyle w:val="Normal"/>
        <w:spacing w:after="0" w:line="240" w:lineRule="auto"/>
        <w:jc w:val="left"/>
        <w:rPr>
          <w:rFonts w:ascii="Calibri" w:hAnsi="Calibri" w:eastAsia="Calibri" w:cs="Calibri"/>
          <w:b w:val="1"/>
          <w:bCs w:val="1"/>
          <w:color w:val="002060"/>
          <w:lang w:val="cy"/>
        </w:rPr>
      </w:pPr>
    </w:p>
    <w:p w:rsidR="00132863" w:rsidRDefault="00AC2EB4" w14:paraId="7D918171" w14:textId="77777777"/>
    <w:sectPr w:rsidR="001328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D"/>
    <w:rsid w:val="0006145B"/>
    <w:rsid w:val="00085FDE"/>
    <w:rsid w:val="001600A4"/>
    <w:rsid w:val="00170204"/>
    <w:rsid w:val="00185BAB"/>
    <w:rsid w:val="00204A47"/>
    <w:rsid w:val="002D472A"/>
    <w:rsid w:val="0036000E"/>
    <w:rsid w:val="00433C74"/>
    <w:rsid w:val="00442F06"/>
    <w:rsid w:val="00462810"/>
    <w:rsid w:val="004C322C"/>
    <w:rsid w:val="00520519"/>
    <w:rsid w:val="00685903"/>
    <w:rsid w:val="00704AF4"/>
    <w:rsid w:val="007439CD"/>
    <w:rsid w:val="008D293D"/>
    <w:rsid w:val="0099423F"/>
    <w:rsid w:val="009F0933"/>
    <w:rsid w:val="00A921B4"/>
    <w:rsid w:val="00AC2EB4"/>
    <w:rsid w:val="00BE0FD5"/>
    <w:rsid w:val="00C36005"/>
    <w:rsid w:val="00C3760B"/>
    <w:rsid w:val="00D76455"/>
    <w:rsid w:val="00E55B9C"/>
    <w:rsid w:val="00EF2CF7"/>
    <w:rsid w:val="00F76002"/>
    <w:rsid w:val="0ACB78D4"/>
    <w:rsid w:val="0BFF8E46"/>
    <w:rsid w:val="0E77F276"/>
    <w:rsid w:val="10AF3CFC"/>
    <w:rsid w:val="10EEC7CA"/>
    <w:rsid w:val="1712016F"/>
    <w:rsid w:val="17A4D01F"/>
    <w:rsid w:val="18BF5D2A"/>
    <w:rsid w:val="1E4E4C39"/>
    <w:rsid w:val="1EECC427"/>
    <w:rsid w:val="200A6550"/>
    <w:rsid w:val="20B51185"/>
    <w:rsid w:val="24A609CF"/>
    <w:rsid w:val="28CEF5D0"/>
    <w:rsid w:val="29692777"/>
    <w:rsid w:val="2B4DC552"/>
    <w:rsid w:val="2E8E7928"/>
    <w:rsid w:val="2F32C67D"/>
    <w:rsid w:val="30082DEA"/>
    <w:rsid w:val="331CEA7A"/>
    <w:rsid w:val="350DFD14"/>
    <w:rsid w:val="35A42F9D"/>
    <w:rsid w:val="37498601"/>
    <w:rsid w:val="38037021"/>
    <w:rsid w:val="391850A7"/>
    <w:rsid w:val="3AE54454"/>
    <w:rsid w:val="3F764446"/>
    <w:rsid w:val="420B6361"/>
    <w:rsid w:val="45CC7B84"/>
    <w:rsid w:val="48A8E475"/>
    <w:rsid w:val="4A5F3857"/>
    <w:rsid w:val="4B4728EF"/>
    <w:rsid w:val="4B664A70"/>
    <w:rsid w:val="4D1CB10A"/>
    <w:rsid w:val="4E5DC76E"/>
    <w:rsid w:val="51160080"/>
    <w:rsid w:val="514CE0E2"/>
    <w:rsid w:val="517979BD"/>
    <w:rsid w:val="53C67B9D"/>
    <w:rsid w:val="546AE1F1"/>
    <w:rsid w:val="54F6ABCA"/>
    <w:rsid w:val="5594D394"/>
    <w:rsid w:val="564C9722"/>
    <w:rsid w:val="573807E8"/>
    <w:rsid w:val="57E86783"/>
    <w:rsid w:val="59A8D7C9"/>
    <w:rsid w:val="59C5DE0E"/>
    <w:rsid w:val="5B240911"/>
    <w:rsid w:val="5B42A871"/>
    <w:rsid w:val="5E387B74"/>
    <w:rsid w:val="5E6AF1F0"/>
    <w:rsid w:val="5F31772D"/>
    <w:rsid w:val="66B27599"/>
    <w:rsid w:val="671C2DAF"/>
    <w:rsid w:val="69A3D37D"/>
    <w:rsid w:val="6C4E3413"/>
    <w:rsid w:val="6CD26635"/>
    <w:rsid w:val="6D1D2485"/>
    <w:rsid w:val="6D6F2445"/>
    <w:rsid w:val="6E88C533"/>
    <w:rsid w:val="7056BE1A"/>
    <w:rsid w:val="715D5219"/>
    <w:rsid w:val="7368F013"/>
    <w:rsid w:val="73FA64C6"/>
    <w:rsid w:val="760447EB"/>
    <w:rsid w:val="78962766"/>
    <w:rsid w:val="7978EA34"/>
    <w:rsid w:val="7A4C3752"/>
    <w:rsid w:val="7BF781DA"/>
    <w:rsid w:val="7CE80553"/>
    <w:rsid w:val="7DCC329F"/>
    <w:rsid w:val="7FA0B243"/>
    <w:rsid w:val="7FC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44D7"/>
  <w15:chartTrackingRefBased/>
  <w15:docId w15:val="{C4E5E1E0-ACA3-4229-98F7-DA78EC6E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93D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9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6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A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04A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A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04AF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eur02.safelinks.protection.outlook.com/?url=https%3A%2F%2Fwww.ipcc.ch%2Fsr15%2F&amp;data=04%7C01%7C%7C889c40f590594605549308d8da37a12d%7C7218049aa6554e919178f36890fbfd94%7C1%7C0%7C637499279740854975%7CUnknown%7CTWFpbGZsb3d8eyJWIjoiMC4wLjAwMDAiLCJQIjoiV2luMzIiLCJBTiI6Ik1haWwiLCJXVCI6Mn0%3D%7C1000&amp;sdata=FPCFCxl1Mim%2BUz15hFp%2BKK7IL1Wf2gFpoDPE1FsscdY%3D&amp;reserved=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fde13217-2f03-40ca-80f4-28e1f6c715bd">false</KeyDocument>
    <FOEFinalRelease xmlns="fde13217-2f03-40ca-80f4-28e1f6c715bd">false</FOEFinalRelease>
    <FOEStrategyKeywordsTaxHTField0 xmlns="fde13217-2f03-40ca-80f4-28e1f6c715bd" xsi:nil="true"/>
    <TaxCatchAll xmlns="fde13217-2f03-40ca-80f4-28e1f6c715bd"/>
    <FOEDocumentTypeTaxHTField0 xmlns="fde13217-2f03-40ca-80f4-28e1f6c715bd" xsi:nil="true"/>
    <_dlc_DocId xmlns="fde13217-2f03-40ca-80f4-28e1f6c715bd">TJQSZSAJ4VUY-122-9664</_dlc_DocId>
    <_dlc_DocIdUrl xmlns="fde13217-2f03-40ca-80f4-28e1f6c715bd">
      <Url>https://foecentral.sharepoint.com/programmes/cymru/_layouts/15/DocIdRedir.aspx?ID=TJQSZSAJ4VUY-122-9664</Url>
      <Description>TJQSZSAJ4VUY-122-9664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E6E903CA274F4B428ABBF694EFA0FA43" ma:contentTypeVersion="51" ma:contentTypeDescription="Word Document" ma:contentTypeScope="" ma:versionID="1711854d323d11611340aad97915986f">
  <xsd:schema xmlns:xsd="http://www.w3.org/2001/XMLSchema" xmlns:xs="http://www.w3.org/2001/XMLSchema" xmlns:p="http://schemas.microsoft.com/office/2006/metadata/properties" xmlns:ns2="fde13217-2f03-40ca-80f4-28e1f6c715bd" xmlns:ns4="0e493cbe-b4fd-451a-85ff-b66c83ceac44" xmlns:ns5="18fbc3c5-0f69-433a-a147-e26fffdb5b6e" xmlns:ns6="34f78eb8-99d0-41ee-9f0c-bb276905b0f1" targetNamespace="http://schemas.microsoft.com/office/2006/metadata/properties" ma:root="true" ma:fieldsID="a6352958adfe9de2e9d5d7854172d262" ns2:_="" ns4:_="" ns5:_="" ns6:_="">
    <xsd:import namespace="fde13217-2f03-40ca-80f4-28e1f6c715bd"/>
    <xsd:import namespace="0e493cbe-b4fd-451a-85ff-b66c83ceac44"/>
    <xsd:import namespace="18fbc3c5-0f69-433a-a147-e26fffdb5b6e"/>
    <xsd:import namespace="34f78eb8-99d0-41ee-9f0c-bb276905b0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KeyDocument" minOccurs="0"/>
                <xsd:element ref="ns2:FOEFinalRelease" minOccurs="0"/>
                <xsd:element ref="ns4:SharedWithUsers" minOccurs="0"/>
                <xsd:element ref="ns5:SharingHintHash" minOccurs="0"/>
                <xsd:element ref="ns2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KeyDocument" ma:index="15" nillable="true" ma:displayName="Key Document" ma:default="0" ma:internalName="KeyDocument">
      <xsd:simpleType>
        <xsd:restriction base="dms:Boolean"/>
      </xsd:simpleType>
    </xsd:element>
    <xsd:element name="FOEFinalRelease" ma:index="20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cbe-b4fd-451a-85ff-b66c83ceac4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3c5-0f69-433a-a147-e26fffdb5b6e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8eb8-99d0-41ee-9f0c-bb276905b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113E2-4E5D-48F7-AF8D-692C648EF4BF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2.xml><?xml version="1.0" encoding="utf-8"?>
<ds:datastoreItem xmlns:ds="http://schemas.openxmlformats.org/officeDocument/2006/customXml" ds:itemID="{BDF70D8E-4625-4E40-80B3-C53CC2312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8D67E-17E7-4FB1-B9DC-CFF73FEF87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78CD2D-F6DA-4A50-ADD3-1AD527E5D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0e493cbe-b4fd-451a-85ff-b66c83ceac44"/>
    <ds:schemaRef ds:uri="18fbc3c5-0f69-433a-a147-e26fffdb5b6e"/>
    <ds:schemaRef ds:uri="34f78eb8-99d0-41ee-9f0c-bb276905b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Luff</dc:creator>
  <keywords/>
  <dc:description/>
  <lastModifiedBy>Haf Elgar</lastModifiedBy>
  <revision>5</revision>
  <dcterms:created xsi:type="dcterms:W3CDTF">2021-03-22T14:32:00.0000000Z</dcterms:created>
  <dcterms:modified xsi:type="dcterms:W3CDTF">2021-03-23T11:43:29.9250245Z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0x010100B7CAE5529FDEE2419B809FCCA06EE2E6020100E6E903CA274F4B428ABBF694EFA0FA43</vt:lpwstr>
  </property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FOEDocumentType">
    <vt:lpwstr/>
  </property>
  <property fmtid="{D5CDD505-2E9C-101B-9397-08002B2CF9AE}" pid="6" name="FOEStrategyKeywords">
    <vt:lpwstr/>
  </property>
  <property fmtid="{D5CDD505-2E9C-101B-9397-08002B2CF9AE}" pid="7" name="_dlc_DocIdItemGuid">
    <vt:lpwstr>9fbd51b4-9e80-4ba4-a25b-dd8342292fc0</vt:lpwstr>
  </property>
</Properties>
</file>